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0242" w14:textId="77777777" w:rsidR="00E719DF" w:rsidRPr="00CC3543" w:rsidRDefault="00CC3543">
      <w:pPr>
        <w:rPr>
          <w:b/>
          <w:bCs/>
          <w:color w:val="2E74B5" w:themeColor="accent5" w:themeShade="BF"/>
          <w:sz w:val="36"/>
          <w:szCs w:val="36"/>
          <w:lang w:val="en-US"/>
        </w:rPr>
      </w:pPr>
      <w:r w:rsidRPr="00CC3543">
        <w:rPr>
          <w:b/>
          <w:bCs/>
          <w:color w:val="2E74B5" w:themeColor="accent5" w:themeShade="BF"/>
          <w:sz w:val="36"/>
          <w:szCs w:val="36"/>
          <w:lang w:val="en-US"/>
        </w:rPr>
        <w:t>GOLDAIR CARGO</w:t>
      </w:r>
    </w:p>
    <w:p w14:paraId="5F6C7AE3" w14:textId="77777777" w:rsidR="00CC3543" w:rsidRPr="00CC3543" w:rsidRDefault="00CC3543" w:rsidP="00CC3543">
      <w:pPr>
        <w:pStyle w:val="1"/>
        <w:jc w:val="both"/>
        <w:rPr>
          <w:b/>
          <w:bCs/>
          <w:color w:val="2E74B5" w:themeColor="accent5" w:themeShade="BF"/>
          <w:sz w:val="24"/>
          <w:szCs w:val="24"/>
        </w:rPr>
      </w:pPr>
      <w:r w:rsidRPr="00CC3543">
        <w:rPr>
          <w:b/>
          <w:bCs/>
          <w:color w:val="2E74B5" w:themeColor="accent5" w:themeShade="BF"/>
          <w:sz w:val="24"/>
          <w:szCs w:val="24"/>
        </w:rPr>
        <w:t>ΡΟΝΑ ΚΑΛΛΙΝΙΚΟΥ</w:t>
      </w:r>
    </w:p>
    <w:p w14:paraId="5FB3394B" w14:textId="77777777" w:rsidR="00CC3543" w:rsidRPr="00CC3543" w:rsidRDefault="00CC3543" w:rsidP="00CC3543">
      <w:pPr>
        <w:rPr>
          <w:b/>
          <w:bCs/>
          <w:color w:val="2E74B5" w:themeColor="accent5" w:themeShade="BF"/>
          <w:sz w:val="24"/>
          <w:szCs w:val="24"/>
          <w:lang w:val="en-US"/>
        </w:rPr>
      </w:pPr>
      <w:hyperlink r:id="rId5" w:history="1">
        <w:r w:rsidRPr="00CC3543">
          <w:rPr>
            <w:rStyle w:val="-"/>
            <w:b/>
            <w:bCs/>
            <w:color w:val="2E74B5" w:themeColor="accent5" w:themeShade="BF"/>
            <w:sz w:val="24"/>
            <w:szCs w:val="24"/>
            <w:lang w:val="en-US"/>
          </w:rPr>
          <w:t>rkallinikou@goldair.gr</w:t>
        </w:r>
      </w:hyperlink>
    </w:p>
    <w:p w14:paraId="79A9E27C" w14:textId="77777777" w:rsidR="00CC3543" w:rsidRPr="00CC3543" w:rsidRDefault="00CC3543" w:rsidP="00CC3543">
      <w:pPr>
        <w:rPr>
          <w:b/>
          <w:bCs/>
          <w:color w:val="2E74B5" w:themeColor="accent5" w:themeShade="BF"/>
          <w:sz w:val="24"/>
          <w:szCs w:val="24"/>
          <w:lang w:val="en-US"/>
        </w:rPr>
      </w:pP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>mob 6977523007</w:t>
      </w:r>
    </w:p>
    <w:p w14:paraId="0562B300" w14:textId="77777777" w:rsidR="00CC3543" w:rsidRPr="00CC3543" w:rsidRDefault="00CC3543" w:rsidP="00CC3543">
      <w:pPr>
        <w:rPr>
          <w:b/>
          <w:bCs/>
          <w:color w:val="2E74B5" w:themeColor="accent5" w:themeShade="BF"/>
          <w:sz w:val="24"/>
          <w:szCs w:val="24"/>
          <w:lang w:val="en-US"/>
        </w:rPr>
      </w:pP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>tel211 1804213</w:t>
      </w:r>
    </w:p>
    <w:p w14:paraId="3679B588" w14:textId="77777777" w:rsidR="00CC3543" w:rsidRPr="00CC3543" w:rsidRDefault="00CC3543" w:rsidP="00CC3543">
      <w:pPr>
        <w:pStyle w:val="4"/>
        <w:rPr>
          <w:b/>
          <w:bCs/>
          <w:color w:val="2E74B5" w:themeColor="accent5" w:themeShade="BF"/>
          <w:sz w:val="24"/>
          <w:szCs w:val="24"/>
          <w:lang w:val="en-US"/>
        </w:rPr>
      </w:pPr>
    </w:p>
    <w:p w14:paraId="7635F486" w14:textId="77777777" w:rsidR="00CC3543" w:rsidRPr="00CC3543" w:rsidRDefault="00CC3543" w:rsidP="00CC3543">
      <w:pPr>
        <w:rPr>
          <w:b/>
          <w:bCs/>
          <w:color w:val="2E74B5" w:themeColor="accent5" w:themeShade="BF"/>
          <w:sz w:val="24"/>
          <w:szCs w:val="24"/>
          <w:lang w:val="en-US"/>
        </w:rPr>
      </w:pPr>
      <w:r w:rsidRPr="00CC3543">
        <w:rPr>
          <w:b/>
          <w:bCs/>
          <w:color w:val="2E74B5" w:themeColor="accent5" w:themeShade="BF"/>
          <w:sz w:val="24"/>
          <w:szCs w:val="24"/>
        </w:rPr>
        <w:t>ΕΠΑΓΓΕΛΜΑΤΙΚΗ</w:t>
      </w: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  <w:r w:rsidRPr="00CC3543">
        <w:rPr>
          <w:b/>
          <w:bCs/>
          <w:color w:val="2E74B5" w:themeColor="accent5" w:themeShade="BF"/>
          <w:sz w:val="24"/>
          <w:szCs w:val="24"/>
        </w:rPr>
        <w:t>ΕΜΠΕΙΡΙΑ</w:t>
      </w: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</w:p>
    <w:p w14:paraId="0EF2BBE2" w14:textId="77777777" w:rsidR="00CC3543" w:rsidRPr="00CC3543" w:rsidRDefault="00CC3543" w:rsidP="00CC3543">
      <w:pPr>
        <w:pStyle w:val="4"/>
        <w:rPr>
          <w:b/>
          <w:bCs/>
          <w:color w:val="2E74B5" w:themeColor="accent5" w:themeShade="BF"/>
          <w:sz w:val="24"/>
          <w:szCs w:val="24"/>
          <w:lang w:val="en-US"/>
        </w:rPr>
      </w:pPr>
    </w:p>
    <w:p w14:paraId="111E82AE" w14:textId="77777777" w:rsidR="00CC3543" w:rsidRPr="00CC3543" w:rsidRDefault="00CC3543" w:rsidP="00CC3543">
      <w:pPr>
        <w:pStyle w:val="4"/>
        <w:rPr>
          <w:b/>
          <w:bCs/>
          <w:color w:val="2E74B5" w:themeColor="accent5" w:themeShade="BF"/>
          <w:sz w:val="24"/>
          <w:szCs w:val="24"/>
          <w:lang w:val="en-US"/>
        </w:rPr>
      </w:pP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 xml:space="preserve">goldair cargo   </w:t>
      </w: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>2011</w:t>
      </w:r>
    </w:p>
    <w:p w14:paraId="5A87FBD1" w14:textId="77777777" w:rsidR="00CC3543" w:rsidRPr="00CC3543" w:rsidRDefault="00CC3543" w:rsidP="00CC3543">
      <w:pPr>
        <w:jc w:val="both"/>
        <w:rPr>
          <w:b/>
          <w:bCs/>
          <w:color w:val="2E74B5" w:themeColor="accent5" w:themeShade="BF"/>
          <w:sz w:val="24"/>
          <w:szCs w:val="24"/>
          <w:lang w:val="en-US"/>
        </w:rPr>
      </w:pP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 xml:space="preserve">Credit Controller </w:t>
      </w:r>
    </w:p>
    <w:p w14:paraId="2DD45A04" w14:textId="77777777" w:rsidR="00CC3543" w:rsidRPr="00CC3543" w:rsidRDefault="00CC3543" w:rsidP="00CC3543">
      <w:pPr>
        <w:jc w:val="both"/>
        <w:rPr>
          <w:b/>
          <w:bCs/>
          <w:color w:val="2E74B5" w:themeColor="accent5" w:themeShade="BF"/>
          <w:sz w:val="24"/>
          <w:szCs w:val="24"/>
          <w:lang w:val="en-US"/>
        </w:rPr>
      </w:pPr>
      <w:proofErr w:type="spellStart"/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>Dpo</w:t>
      </w:r>
      <w:proofErr w:type="spellEnd"/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 xml:space="preserve">     Data protection officer </w:t>
      </w:r>
    </w:p>
    <w:p w14:paraId="468E242B" w14:textId="77777777" w:rsidR="00CC3543" w:rsidRPr="00CC3543" w:rsidRDefault="00CC3543" w:rsidP="00CC3543">
      <w:pPr>
        <w:jc w:val="both"/>
        <w:rPr>
          <w:b/>
          <w:bCs/>
          <w:color w:val="2E74B5" w:themeColor="accent5" w:themeShade="BF"/>
          <w:sz w:val="24"/>
          <w:szCs w:val="24"/>
        </w:rPr>
      </w:pP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>Unique</w:t>
      </w:r>
      <w:r w:rsidRPr="00CC3543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>Project</w:t>
      </w:r>
      <w:r w:rsidRPr="00CC3543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>Manager</w:t>
      </w:r>
      <w:r w:rsidRPr="00CC3543">
        <w:rPr>
          <w:b/>
          <w:bCs/>
          <w:color w:val="2E74B5" w:themeColor="accent5" w:themeShade="BF"/>
          <w:sz w:val="24"/>
          <w:szCs w:val="24"/>
        </w:rPr>
        <w:t xml:space="preserve"> </w:t>
      </w:r>
    </w:p>
    <w:p w14:paraId="560E61DB" w14:textId="77777777" w:rsidR="00CC3543" w:rsidRPr="00CC3543" w:rsidRDefault="00CC3543" w:rsidP="00CC3543">
      <w:pPr>
        <w:jc w:val="both"/>
        <w:rPr>
          <w:b/>
          <w:bCs/>
          <w:color w:val="2E74B5" w:themeColor="accent5" w:themeShade="BF"/>
          <w:sz w:val="24"/>
          <w:szCs w:val="24"/>
        </w:rPr>
      </w:pPr>
      <w:r w:rsidRPr="00CC3543">
        <w:rPr>
          <w:b/>
          <w:bCs/>
          <w:color w:val="2E74B5" w:themeColor="accent5" w:themeShade="BF"/>
          <w:sz w:val="24"/>
          <w:szCs w:val="24"/>
        </w:rPr>
        <w:t>Συμμετοχή  σε αρκετούς τομείς της δραστηριότητας του ομίλου .</w:t>
      </w:r>
    </w:p>
    <w:p w14:paraId="00CCFF68" w14:textId="77777777" w:rsidR="00CC3543" w:rsidRPr="00CC3543" w:rsidRDefault="00CC3543" w:rsidP="00CC3543">
      <w:pPr>
        <w:pStyle w:val="4"/>
        <w:rPr>
          <w:b/>
          <w:bCs/>
          <w:color w:val="2E74B5" w:themeColor="accent5" w:themeShade="BF"/>
          <w:sz w:val="24"/>
          <w:szCs w:val="24"/>
        </w:rPr>
      </w:pPr>
      <w:r w:rsidRPr="00CC3543">
        <w:rPr>
          <w:b/>
          <w:bCs/>
          <w:color w:val="2E74B5" w:themeColor="accent5" w:themeShade="BF"/>
          <w:sz w:val="24"/>
          <w:szCs w:val="24"/>
        </w:rPr>
        <w:t xml:space="preserve">επιχειρηματιασ   1982-2011 </w:t>
      </w:r>
    </w:p>
    <w:p w14:paraId="536EDB06" w14:textId="77777777" w:rsidR="00CC3543" w:rsidRPr="00CC3543" w:rsidRDefault="00CC3543" w:rsidP="00CC3543">
      <w:pPr>
        <w:rPr>
          <w:b/>
          <w:bCs/>
          <w:color w:val="2E74B5" w:themeColor="accent5" w:themeShade="BF"/>
          <w:sz w:val="24"/>
          <w:szCs w:val="24"/>
        </w:rPr>
      </w:pPr>
      <w:r w:rsidRPr="00CC3543">
        <w:rPr>
          <w:b/>
          <w:bCs/>
          <w:color w:val="2E74B5" w:themeColor="accent5" w:themeShade="BF"/>
          <w:sz w:val="24"/>
          <w:szCs w:val="24"/>
        </w:rPr>
        <w:t xml:space="preserve">Απασχολουμένη στις επιχειρήσεις μου γύρω από τον χώρο της μόδας τόσο στην Χονδρική όσο και στην Λιανική πώληση  με 3 καταστήματα </w:t>
      </w:r>
    </w:p>
    <w:p w14:paraId="5ED54F65" w14:textId="77777777" w:rsidR="00CC3543" w:rsidRPr="00CC3543" w:rsidRDefault="00CC3543" w:rsidP="00CC3543">
      <w:pPr>
        <w:rPr>
          <w:b/>
          <w:bCs/>
          <w:color w:val="2E74B5" w:themeColor="accent5" w:themeShade="BF"/>
          <w:sz w:val="24"/>
          <w:szCs w:val="24"/>
        </w:rPr>
      </w:pPr>
      <w:r w:rsidRPr="00CC3543">
        <w:rPr>
          <w:b/>
          <w:bCs/>
          <w:color w:val="2E74B5" w:themeColor="accent5" w:themeShade="BF"/>
          <w:sz w:val="24"/>
          <w:szCs w:val="24"/>
        </w:rPr>
        <w:t xml:space="preserve">και 1 </w:t>
      </w:r>
      <w:r w:rsidRPr="00CC3543">
        <w:rPr>
          <w:b/>
          <w:bCs/>
          <w:color w:val="2E74B5" w:themeColor="accent5" w:themeShade="BF"/>
          <w:sz w:val="24"/>
          <w:szCs w:val="24"/>
          <w:lang w:val="en-US"/>
        </w:rPr>
        <w:t>atelier</w:t>
      </w:r>
      <w:r w:rsidRPr="00CC3543">
        <w:rPr>
          <w:b/>
          <w:bCs/>
          <w:color w:val="2E74B5" w:themeColor="accent5" w:themeShade="BF"/>
          <w:sz w:val="24"/>
          <w:szCs w:val="24"/>
        </w:rPr>
        <w:t xml:space="preserve"> </w:t>
      </w:r>
    </w:p>
    <w:p w14:paraId="3853AF4E" w14:textId="77777777" w:rsidR="00CC3543" w:rsidRPr="00CC3543" w:rsidRDefault="00CC3543" w:rsidP="00CC3543">
      <w:pPr>
        <w:rPr>
          <w:b/>
          <w:bCs/>
          <w:color w:val="2E74B5" w:themeColor="accent5" w:themeShade="BF"/>
          <w:sz w:val="24"/>
          <w:szCs w:val="24"/>
        </w:rPr>
      </w:pPr>
      <w:r w:rsidRPr="00CC3543">
        <w:rPr>
          <w:b/>
          <w:bCs/>
          <w:color w:val="2E74B5" w:themeColor="accent5" w:themeShade="BF"/>
          <w:sz w:val="24"/>
          <w:szCs w:val="24"/>
        </w:rPr>
        <w:t>μια πολύ επιτυχημένη καριέρα που έκλεισε τον κύκλο της  .</w:t>
      </w:r>
    </w:p>
    <w:p w14:paraId="7D792676" w14:textId="77777777" w:rsidR="00CC3543" w:rsidRDefault="00CC3543" w:rsidP="00CC3543">
      <w:pPr>
        <w:rPr>
          <w:b/>
          <w:bCs/>
          <w:color w:val="2E74B5" w:themeColor="accent5" w:themeShade="BF"/>
          <w:sz w:val="24"/>
          <w:szCs w:val="24"/>
        </w:rPr>
      </w:pPr>
    </w:p>
    <w:p w14:paraId="2BC588FC" w14:textId="77777777" w:rsidR="00CC3543" w:rsidRPr="00CC3543" w:rsidRDefault="00CC3543" w:rsidP="00CC3543">
      <w:pPr>
        <w:rPr>
          <w:b/>
          <w:bCs/>
          <w:color w:val="2E74B5" w:themeColor="accent5" w:themeShade="BF"/>
          <w:sz w:val="24"/>
          <w:szCs w:val="24"/>
        </w:rPr>
      </w:pPr>
      <w:r w:rsidRPr="00CC3543">
        <w:rPr>
          <w:b/>
          <w:bCs/>
          <w:color w:val="2E74B5" w:themeColor="accent5" w:themeShade="BF"/>
          <w:sz w:val="24"/>
          <w:szCs w:val="24"/>
        </w:rPr>
        <w:t xml:space="preserve">ΓΝΩΣΕΙΣ </w:t>
      </w:r>
    </w:p>
    <w:p w14:paraId="5424F8CC" w14:textId="77777777" w:rsidR="00CC3543" w:rsidRPr="00CC3543" w:rsidRDefault="00CC3543" w:rsidP="00CC3543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</w:pPr>
      <w:r w:rsidRPr="004421F9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 xml:space="preserve">Diploma in Strategic Management and Leadership by the </w:t>
      </w: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>CMI level 7 2015-2016</w:t>
      </w:r>
    </w:p>
    <w:p w14:paraId="29698E5D" w14:textId="77777777" w:rsidR="00CC3543" w:rsidRPr="00CC3543" w:rsidRDefault="00CC3543" w:rsidP="00CC3543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</w:pP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>Diploma in personal development by</w:t>
      </w:r>
      <w:r w:rsidRPr="004421F9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 xml:space="preserve"> the </w:t>
      </w:r>
      <w:proofErr w:type="gramStart"/>
      <w:r w:rsidRPr="004421F9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>CMI</w:t>
      </w: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 xml:space="preserve">  level</w:t>
      </w:r>
      <w:proofErr w:type="gramEnd"/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 xml:space="preserve"> 5  2014-2015</w:t>
      </w:r>
    </w:p>
    <w:p w14:paraId="518760F9" w14:textId="77777777" w:rsidR="00CC3543" w:rsidRPr="00D30CF3" w:rsidRDefault="00CC3543" w:rsidP="00CC35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1A3B"/>
          <w:sz w:val="24"/>
          <w:szCs w:val="24"/>
          <w:lang w:val="en-US" w:eastAsia="el-GR"/>
        </w:rPr>
      </w:pPr>
      <w:r w:rsidRPr="00CC3543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val="en-US" w:eastAsia="el-GR"/>
        </w:rPr>
        <w:t xml:space="preserve">Diploma on </w:t>
      </w:r>
      <w:r w:rsidRPr="00CC3543">
        <w:rPr>
          <w:rFonts w:ascii="Arial" w:eastAsia="Times New Roman" w:hAnsi="Arial" w:cs="Arial"/>
          <w:b/>
          <w:bCs/>
          <w:color w:val="315F9F"/>
          <w:kern w:val="36"/>
          <w:sz w:val="24"/>
          <w:szCs w:val="24"/>
          <w:lang w:val="en-US" w:eastAsia="el-GR"/>
        </w:rPr>
        <w:t>credit management &amp; control 2012 EEDE</w:t>
      </w:r>
    </w:p>
    <w:p w14:paraId="51A00C78" w14:textId="77777777" w:rsidR="00CC3543" w:rsidRPr="00CC3543" w:rsidRDefault="00CC3543" w:rsidP="00CC3543">
      <w:pPr>
        <w:pStyle w:val="3"/>
        <w:shd w:val="clear" w:color="auto" w:fill="FFFFFF"/>
        <w:spacing w:before="300" w:after="150"/>
        <w:jc w:val="both"/>
        <w:rPr>
          <w:rFonts w:ascii="Arial" w:eastAsia="Times New Roman" w:hAnsi="Arial" w:cs="Arial"/>
          <w:b/>
          <w:bCs/>
          <w:caps/>
          <w:color w:val="2E74B5" w:themeColor="accent5" w:themeShade="BF"/>
          <w:sz w:val="24"/>
          <w:szCs w:val="24"/>
          <w:lang w:eastAsia="el-GR"/>
        </w:rPr>
      </w:pPr>
      <w:r w:rsidRPr="00CC3543">
        <w:rPr>
          <w:rFonts w:ascii="Arial" w:eastAsia="Times New Roman" w:hAnsi="Arial" w:cs="Arial"/>
          <w:b/>
          <w:bCs/>
          <w:color w:val="2E74B5" w:themeColor="accent5" w:themeShade="BF"/>
          <w:kern w:val="36"/>
          <w:sz w:val="24"/>
          <w:szCs w:val="24"/>
          <w:lang w:eastAsia="el-GR"/>
        </w:rPr>
        <w:t>παρακολούθηση</w:t>
      </w:r>
      <w:r w:rsidRPr="00CC3543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el-GR"/>
        </w:rPr>
        <w:t xml:space="preserve"> </w:t>
      </w:r>
      <w:proofErr w:type="spellStart"/>
      <w:r w:rsidRPr="00CC3543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el-GR"/>
        </w:rPr>
        <w:t>διεπιχειρηματικων</w:t>
      </w:r>
      <w:proofErr w:type="spellEnd"/>
      <w:r w:rsidRPr="00CC3543">
        <w:rPr>
          <w:rFonts w:ascii="Arial" w:eastAsia="Times New Roman" w:hAnsi="Arial" w:cs="Arial"/>
          <w:b/>
          <w:bCs/>
          <w:color w:val="2E74B5" w:themeColor="accent5" w:themeShade="BF"/>
          <w:kern w:val="36"/>
          <w:sz w:val="24"/>
          <w:szCs w:val="24"/>
          <w:lang w:eastAsia="el-GR"/>
        </w:rPr>
        <w:t xml:space="preserve"> </w:t>
      </w:r>
      <w:r w:rsidRPr="00CC3543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el-GR"/>
        </w:rPr>
        <w:t>προγραμμ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el-GR"/>
        </w:rPr>
        <w:t>ά</w:t>
      </w:r>
      <w:r w:rsidRPr="00CC3543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el-GR"/>
        </w:rPr>
        <w:t xml:space="preserve">των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el-GR"/>
        </w:rPr>
        <w:t xml:space="preserve">στην </w:t>
      </w:r>
      <w:r w:rsidRPr="00CC3543">
        <w:rPr>
          <w:rFonts w:ascii="Arial" w:eastAsia="Times New Roman" w:hAnsi="Arial" w:cs="Arial"/>
          <w:b/>
          <w:bCs/>
          <w:color w:val="2E74B5" w:themeColor="accent5" w:themeShade="BF"/>
          <w:sz w:val="24"/>
          <w:szCs w:val="24"/>
          <w:lang w:eastAsia="el-GR"/>
        </w:rPr>
        <w:t xml:space="preserve"> </w:t>
      </w:r>
      <w:r w:rsidRPr="00CC3543">
        <w:rPr>
          <w:rFonts w:ascii="Arial" w:eastAsia="Times New Roman" w:hAnsi="Arial" w:cs="Arial"/>
          <w:b/>
          <w:bCs/>
          <w:caps/>
          <w:color w:val="2E74B5" w:themeColor="accent5" w:themeShade="BF"/>
          <w:sz w:val="24"/>
          <w:szCs w:val="24"/>
          <w:lang w:eastAsia="el-GR"/>
        </w:rPr>
        <w:t xml:space="preserve">ΕΕΔΕ </w:t>
      </w:r>
    </w:p>
    <w:p w14:paraId="040B3389" w14:textId="77777777" w:rsidR="00CC3543" w:rsidRPr="00CC3543" w:rsidRDefault="00CC3543" w:rsidP="00CC3543">
      <w:pPr>
        <w:pStyle w:val="af2"/>
        <w:numPr>
          <w:ilvl w:val="0"/>
          <w:numId w:val="1"/>
        </w:numPr>
        <w:shd w:val="clear" w:color="auto" w:fill="FFFFFF"/>
        <w:spacing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</w:pP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 xml:space="preserve">LOGISTICS </w:t>
      </w:r>
    </w:p>
    <w:p w14:paraId="3CC4BD60" w14:textId="77777777" w:rsidR="00CC3543" w:rsidRPr="00CC3543" w:rsidRDefault="00CC3543" w:rsidP="00CC3543">
      <w:pPr>
        <w:pStyle w:val="af2"/>
        <w:numPr>
          <w:ilvl w:val="0"/>
          <w:numId w:val="1"/>
        </w:numPr>
        <w:shd w:val="clear" w:color="auto" w:fill="FFFFFF"/>
        <w:spacing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</w:pP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 xml:space="preserve">RISK MANAGEMENT </w:t>
      </w:r>
    </w:p>
    <w:p w14:paraId="62A1E4F7" w14:textId="77777777" w:rsidR="00CC3543" w:rsidRPr="00CC3543" w:rsidRDefault="00CC3543" w:rsidP="00CC3543">
      <w:pPr>
        <w:rPr>
          <w:b/>
          <w:bCs/>
          <w:sz w:val="24"/>
          <w:szCs w:val="24"/>
        </w:rPr>
      </w:pPr>
    </w:p>
    <w:p w14:paraId="77D9B071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b/>
          <w:bCs/>
          <w:sz w:val="24"/>
          <w:szCs w:val="24"/>
        </w:rPr>
      </w:pPr>
      <w:r w:rsidRPr="00CC3543">
        <w:rPr>
          <w:b/>
          <w:bCs/>
          <w:sz w:val="24"/>
          <w:szCs w:val="24"/>
        </w:rPr>
        <w:t xml:space="preserve">        </w:t>
      </w:r>
    </w:p>
    <w:p w14:paraId="7552E1A6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b/>
          <w:bCs/>
          <w:sz w:val="24"/>
          <w:szCs w:val="24"/>
        </w:rPr>
      </w:pPr>
    </w:p>
    <w:p w14:paraId="07A78E3A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b/>
          <w:bCs/>
          <w:sz w:val="24"/>
          <w:szCs w:val="24"/>
        </w:rPr>
      </w:pPr>
    </w:p>
    <w:p w14:paraId="4207F05B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</w:pPr>
      <w:r w:rsidRPr="00CC3543">
        <w:rPr>
          <w:b/>
          <w:bCs/>
          <w:sz w:val="24"/>
          <w:szCs w:val="24"/>
        </w:rPr>
        <w:t xml:space="preserve"> </w:t>
      </w: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  <w:t xml:space="preserve">ΕΘΕΛΟΝΤΙΣΜΟΣ </w:t>
      </w:r>
    </w:p>
    <w:p w14:paraId="459CB01F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</w:pPr>
    </w:p>
    <w:p w14:paraId="271D5FAB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</w:pP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  <w:t xml:space="preserve">Ιδρυτικό μέλος της εθελοντικής φιλανθρωπικής δράσης </w:t>
      </w:r>
    </w:p>
    <w:p w14:paraId="2CEBE4C3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</w:pP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>&lt;HEARTS OF HOPE &gt;</w:t>
      </w: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  <w:t>του</w:t>
      </w: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 xml:space="preserve"> </w:t>
      </w: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  <w:t>ομίλου</w:t>
      </w:r>
      <w:r w:rsidRPr="00CC3543"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val="en-US" w:eastAsia="el-GR"/>
        </w:rPr>
        <w:t xml:space="preserve"> GOLDAIR</w:t>
      </w:r>
    </w:p>
    <w:p w14:paraId="70B3C4CF" w14:textId="77777777" w:rsid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2012</w:t>
      </w:r>
    </w:p>
    <w:p w14:paraId="3B922D57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ΕΙΔΗ ΠΡΩΤΗΣ ΑΝΑΓΚΗΣ</w:t>
      </w:r>
      <w:r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, ΦΑΡΜΑΚΑ  ΚΑΙ ΤΡΟΦΙΜΑ </w:t>
      </w:r>
    </w:p>
    <w:p w14:paraId="71E22B0F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-</w:t>
      </w: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ΛΥΡΕΙΟ ΠΑΙΔΙΚΟ ΙΔΡΥΜΑ </w:t>
      </w: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br/>
        <w:t xml:space="preserve">- ΙΑΤΡΟΙ ΤΟΥ ΚΟΣΜΟΥ </w:t>
      </w: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br/>
        <w:t xml:space="preserve">- ΠΙΚΠΑ ΠΕΝΤΕΛΗΣ </w:t>
      </w:r>
    </w:p>
    <w:p w14:paraId="0C9AD118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- ΠΙΚΠΑ ΒΟΥΛΑΣ</w:t>
      </w:r>
    </w:p>
    <w:p w14:paraId="2A5435E6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- ΔΡΟΜΟΚΑΪΤΕΙΟ</w:t>
      </w: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br/>
        <w:t xml:space="preserve">- ΧΑΤΖΗΚΥΡΙΑΚΕΙΟ ΙΔΡΥΜΑ ΠΑΙΔΙΚΗΣ ΠΡΟΣΤΑΣΙΑΣ </w:t>
      </w:r>
    </w:p>
    <w:p w14:paraId="7BA48A86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- ΔΗΜΟΤΙΚΟ ΣΧΟΛΕΙΟ ΜΕΝΙΔΙΟΥ</w:t>
      </w:r>
    </w:p>
    <w:p w14:paraId="72632BF1" w14:textId="77777777" w:rsid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2013</w:t>
      </w:r>
    </w:p>
    <w:p w14:paraId="6199A0BA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ΕΙΔΗ ΠΡΩΤΗΣ ΑΝΑΓΚΗΣ,   ΚΑΙ ΤΡΟΦΙΜΑ </w:t>
      </w:r>
      <w:r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,ΥΛΙΚΑ ΦΥΣΙΟΘΕΡΑΠΕΙΑΣ</w:t>
      </w:r>
    </w:p>
    <w:p w14:paraId="5DB7FA3A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ΠΙΚΠΑ ΒΟΥΛΑΣ </w:t>
      </w:r>
    </w:p>
    <w:p w14:paraId="76076A2B" w14:textId="77777777" w:rsid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2014</w:t>
      </w:r>
    </w:p>
    <w:p w14:paraId="1580F16E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ΕΙΔΗ ΠΡΩΤΗΣ ΑΝΑΓΚΗΣ,   ΚΑΙ ΤΡΟΦΙΜΑ</w:t>
      </w:r>
    </w:p>
    <w:p w14:paraId="0EBABB8A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ΠΑΙΔΙΚΟ ΧΩΡΙΟ </w:t>
      </w: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  <w:lang w:val="en-US"/>
        </w:rPr>
        <w:t>SOS</w:t>
      </w: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 ΒΑΡΗΣ </w:t>
      </w:r>
    </w:p>
    <w:p w14:paraId="2CB967EA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2015</w:t>
      </w:r>
    </w:p>
    <w:p w14:paraId="5FD43A1F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ΠΙΚΠΑ </w:t>
      </w: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ΒΟΥΛΑΣ</w:t>
      </w:r>
      <w:r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 ΕΙΔΗ ΠΡΩΤΗΣ ΑΝΑΓΚΗΣ </w:t>
      </w:r>
    </w:p>
    <w:p w14:paraId="6BC6A75A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2016</w:t>
      </w:r>
    </w:p>
    <w:p w14:paraId="3F0F1DB5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ΔΗΜΟΤΙΚΑ ΣΧΟΛΕΙΑ ΑΣΠΡΟΠΥΡΓΟΥ</w:t>
      </w:r>
    </w:p>
    <w:p w14:paraId="41F385E4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ΣΧΟΛΙΚΑ ΕΙΔΗ  </w:t>
      </w:r>
    </w:p>
    <w:p w14:paraId="36644D33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2017</w:t>
      </w:r>
    </w:p>
    <w:p w14:paraId="40F28168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ΑΙΜΟΔΟΣΙΑ ΚΑΙ ΑΙΜΟΠΕΤΑΛΙΑ ΠΡΟΣ ΤΟ ΙΔΡΥΜΑ ΕΛΠΙΔΑ </w:t>
      </w:r>
    </w:p>
    <w:p w14:paraId="325B517E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2018</w:t>
      </w:r>
    </w:p>
    <w:p w14:paraId="74521906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CC3543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ΔΩΡΕΑ ΓΙΑ ΤΗΝ ΠΛΗΜΜΥΡΑ ΜΑΝΤΡΑΣ ΑΤΤΙΚΗΣ </w:t>
      </w:r>
    </w:p>
    <w:p w14:paraId="0C96FB9C" w14:textId="77777777" w:rsidR="00CC3543" w:rsidRPr="00CC3543" w:rsidRDefault="00CC3543" w:rsidP="00CC3543">
      <w:pPr>
        <w:spacing w:line="270" w:lineRule="atLeast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</w:p>
    <w:p w14:paraId="173F500A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</w:pPr>
    </w:p>
    <w:p w14:paraId="72EE443B" w14:textId="77777777" w:rsidR="00CC3543" w:rsidRPr="00CC3543" w:rsidRDefault="00CC3543" w:rsidP="00CC3543">
      <w:pPr>
        <w:pStyle w:val="af2"/>
        <w:shd w:val="clear" w:color="auto" w:fill="FFFFFF"/>
        <w:spacing w:after="150" w:line="240" w:lineRule="auto"/>
        <w:jc w:val="left"/>
        <w:outlineLvl w:val="0"/>
        <w:rPr>
          <w:rFonts w:ascii="Arial" w:eastAsia="Times New Roman" w:hAnsi="Arial" w:cs="Arial"/>
          <w:b/>
          <w:bCs/>
          <w:color w:val="0066B3"/>
          <w:kern w:val="36"/>
          <w:sz w:val="24"/>
          <w:szCs w:val="24"/>
          <w:lang w:eastAsia="el-GR"/>
        </w:rPr>
      </w:pPr>
    </w:p>
    <w:p w14:paraId="39BC78E8" w14:textId="77777777" w:rsidR="00CC3543" w:rsidRPr="00CC3543" w:rsidRDefault="00CC3543" w:rsidP="00CC3543">
      <w:pPr>
        <w:rPr>
          <w:b/>
          <w:bCs/>
          <w:sz w:val="24"/>
          <w:szCs w:val="24"/>
        </w:rPr>
      </w:pPr>
      <w:r w:rsidRPr="00CC3543">
        <w:rPr>
          <w:b/>
          <w:bCs/>
          <w:sz w:val="24"/>
          <w:szCs w:val="24"/>
        </w:rPr>
        <w:t xml:space="preserve">                                </w:t>
      </w:r>
    </w:p>
    <w:p w14:paraId="0E771E4C" w14:textId="77777777" w:rsidR="00CC3543" w:rsidRPr="00CC3543" w:rsidRDefault="00CC3543">
      <w:pPr>
        <w:rPr>
          <w:b/>
          <w:bCs/>
          <w:color w:val="2E74B5" w:themeColor="accent5" w:themeShade="BF"/>
          <w:sz w:val="24"/>
          <w:szCs w:val="24"/>
        </w:rPr>
      </w:pPr>
    </w:p>
    <w:p w14:paraId="0AD1FE10" w14:textId="77777777" w:rsidR="00CC3543" w:rsidRPr="00CC3543" w:rsidRDefault="00CC3543">
      <w:pPr>
        <w:rPr>
          <w:b/>
          <w:bCs/>
          <w:sz w:val="24"/>
          <w:szCs w:val="24"/>
        </w:rPr>
      </w:pPr>
    </w:p>
    <w:sectPr w:rsidR="00CC3543" w:rsidRPr="00CC3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7CBE"/>
    <w:multiLevelType w:val="hybridMultilevel"/>
    <w:tmpl w:val="B8E26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4CE4"/>
    <w:multiLevelType w:val="hybridMultilevel"/>
    <w:tmpl w:val="5C0CA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43"/>
    <w:rsid w:val="008C398C"/>
    <w:rsid w:val="00CC3543"/>
    <w:rsid w:val="00E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4AC1B"/>
  <w15:chartTrackingRefBased/>
  <w15:docId w15:val="{8676BA97-F35F-4C44-A654-71DF03B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8C"/>
  </w:style>
  <w:style w:type="paragraph" w:styleId="1">
    <w:name w:val="heading 1"/>
    <w:basedOn w:val="a"/>
    <w:next w:val="a"/>
    <w:link w:val="1Char"/>
    <w:uiPriority w:val="9"/>
    <w:qFormat/>
    <w:rsid w:val="008C39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39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398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398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398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398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398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398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398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398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8C398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C398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C398C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8C398C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8C398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8C398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8C398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C398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398C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Char"/>
    <w:uiPriority w:val="10"/>
    <w:qFormat/>
    <w:rsid w:val="008C398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8C398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8C398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8C398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6">
    <w:name w:val="Strong"/>
    <w:basedOn w:val="a0"/>
    <w:uiPriority w:val="22"/>
    <w:qFormat/>
    <w:rsid w:val="008C398C"/>
    <w:rPr>
      <w:b/>
      <w:bCs/>
    </w:rPr>
  </w:style>
  <w:style w:type="character" w:styleId="a7">
    <w:name w:val="Emphasis"/>
    <w:basedOn w:val="a0"/>
    <w:uiPriority w:val="20"/>
    <w:qFormat/>
    <w:rsid w:val="008C398C"/>
    <w:rPr>
      <w:i/>
      <w:iCs/>
    </w:rPr>
  </w:style>
  <w:style w:type="paragraph" w:styleId="a8">
    <w:name w:val="No Spacing"/>
    <w:uiPriority w:val="1"/>
    <w:qFormat/>
    <w:rsid w:val="008C398C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C398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Απόσπασμα Char"/>
    <w:basedOn w:val="a0"/>
    <w:link w:val="a9"/>
    <w:uiPriority w:val="29"/>
    <w:rsid w:val="008C398C"/>
    <w:rPr>
      <w:rFonts w:asciiTheme="majorHAnsi" w:eastAsiaTheme="majorEastAsia" w:hAnsiTheme="majorHAnsi" w:cstheme="majorBidi"/>
      <w:sz w:val="25"/>
      <w:szCs w:val="25"/>
    </w:rPr>
  </w:style>
  <w:style w:type="paragraph" w:styleId="aa">
    <w:name w:val="Intense Quote"/>
    <w:basedOn w:val="a"/>
    <w:next w:val="a"/>
    <w:link w:val="Char2"/>
    <w:uiPriority w:val="30"/>
    <w:qFormat/>
    <w:rsid w:val="008C398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2">
    <w:name w:val="Έντονο απόσπ. Char"/>
    <w:basedOn w:val="a0"/>
    <w:link w:val="aa"/>
    <w:uiPriority w:val="30"/>
    <w:rsid w:val="008C398C"/>
    <w:rPr>
      <w:color w:val="404040" w:themeColor="text1" w:themeTint="BF"/>
      <w:sz w:val="32"/>
      <w:szCs w:val="32"/>
    </w:rPr>
  </w:style>
  <w:style w:type="character" w:styleId="ab">
    <w:name w:val="Subtle Emphasis"/>
    <w:basedOn w:val="a0"/>
    <w:uiPriority w:val="19"/>
    <w:qFormat/>
    <w:rsid w:val="008C398C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8C398C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8C398C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C398C"/>
    <w:rPr>
      <w:b/>
      <w:bCs/>
      <w:caps w:val="0"/>
      <w:smallCaps/>
      <w:color w:val="auto"/>
      <w:spacing w:val="3"/>
      <w:u w:val="single"/>
    </w:rPr>
  </w:style>
  <w:style w:type="character" w:styleId="af">
    <w:name w:val="Book Title"/>
    <w:basedOn w:val="a0"/>
    <w:uiPriority w:val="33"/>
    <w:qFormat/>
    <w:rsid w:val="008C398C"/>
    <w:rPr>
      <w:b/>
      <w:bCs/>
      <w:smallCaps/>
      <w:spacing w:val="7"/>
    </w:rPr>
  </w:style>
  <w:style w:type="paragraph" w:styleId="af0">
    <w:name w:val="TOC Heading"/>
    <w:basedOn w:val="1"/>
    <w:next w:val="a"/>
    <w:uiPriority w:val="39"/>
    <w:semiHidden/>
    <w:unhideWhenUsed/>
    <w:qFormat/>
    <w:rsid w:val="008C398C"/>
    <w:pPr>
      <w:outlineLvl w:val="9"/>
    </w:pPr>
  </w:style>
  <w:style w:type="character" w:styleId="-">
    <w:name w:val="Hyperlink"/>
    <w:basedOn w:val="a0"/>
    <w:uiPriority w:val="99"/>
    <w:unhideWhenUsed/>
    <w:rsid w:val="00CC354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C3543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unhideWhenUsed/>
    <w:qFormat/>
    <w:rsid w:val="00CC3543"/>
    <w:pPr>
      <w:spacing w:after="60" w:line="259" w:lineRule="auto"/>
      <w:ind w:left="720"/>
      <w:contextualSpacing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allinikou@goldai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κραία σκιά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Kallinikou</dc:creator>
  <cp:keywords/>
  <dc:description/>
  <cp:lastModifiedBy/>
  <cp:revision>1</cp:revision>
  <dcterms:created xsi:type="dcterms:W3CDTF">2019-10-04T15:11:00Z</dcterms:created>
</cp:coreProperties>
</file>